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B897" w14:textId="24A691EE" w:rsidR="00586389" w:rsidRPr="00586389" w:rsidRDefault="00586389" w:rsidP="00586389">
      <w:pPr>
        <w:rPr>
          <w:rFonts w:ascii="Helvetica" w:eastAsia="Times New Roman" w:hAnsi="Helvetica" w:cs="Times New Roman"/>
          <w:color w:val="000000"/>
          <w:sz w:val="18"/>
          <w:szCs w:val="18"/>
        </w:rPr>
      </w:pPr>
      <w:r w:rsidRPr="00586389">
        <w:rPr>
          <w:rFonts w:ascii="Helvetica" w:eastAsia="Times New Roman" w:hAnsi="Helvetica" w:cs="Times New Roman"/>
          <w:color w:val="000000"/>
          <w:sz w:val="18"/>
          <w:szCs w:val="18"/>
        </w:rPr>
        <w:fldChar w:fldCharType="begin"/>
      </w:r>
      <w:r w:rsidRPr="00586389">
        <w:rPr>
          <w:rFonts w:ascii="Helvetica" w:eastAsia="Times New Roman" w:hAnsi="Helvetica" w:cs="Times New Roman"/>
          <w:color w:val="000000"/>
          <w:sz w:val="18"/>
          <w:szCs w:val="18"/>
        </w:rPr>
        <w:instrText xml:space="preserve"> INCLUDEPICTURE "cid:ii_l7c9pez10" \* MERGEFORMATINET </w:instrText>
      </w:r>
      <w:r w:rsidRPr="00586389">
        <w:rPr>
          <w:rFonts w:ascii="Helvetica" w:eastAsia="Times New Roman" w:hAnsi="Helvetica" w:cs="Times New Roman"/>
          <w:color w:val="000000"/>
          <w:sz w:val="18"/>
          <w:szCs w:val="18"/>
        </w:rPr>
        <w:fldChar w:fldCharType="separate"/>
      </w:r>
      <w:r w:rsidRPr="00586389">
        <w:rPr>
          <w:rFonts w:ascii="Helvetica" w:eastAsia="Times New Roman" w:hAnsi="Helvetica" w:cs="Times New Roman"/>
          <w:noProof/>
          <w:color w:val="000000"/>
          <w:sz w:val="18"/>
          <w:szCs w:val="18"/>
        </w:rPr>
        <mc:AlternateContent>
          <mc:Choice Requires="wps">
            <w:drawing>
              <wp:inline distT="0" distB="0" distL="0" distR="0" wp14:anchorId="22620BA0" wp14:editId="039FCDCB">
                <wp:extent cx="304800" cy="304800"/>
                <wp:effectExtent l="0" t="0" r="0" b="0"/>
                <wp:docPr id="1" name="Rectangle 1" descr="im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27116D" id="Rectangle 1" o:spid="_x0000_s1026" alt="imag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86389">
        <w:rPr>
          <w:rFonts w:ascii="Helvetica" w:eastAsia="Times New Roman" w:hAnsi="Helvetica" w:cs="Times New Roman"/>
          <w:color w:val="000000"/>
          <w:sz w:val="18"/>
          <w:szCs w:val="18"/>
        </w:rPr>
        <w:fldChar w:fldCharType="end"/>
      </w:r>
    </w:p>
    <w:p w14:paraId="7A1C1C38" w14:textId="16D3EF4F" w:rsidR="004B5A23" w:rsidRDefault="00260D91">
      <w:pPr>
        <w:rPr>
          <w:rFonts w:ascii="Arial" w:eastAsia="Times New Roman" w:hAnsi="Arial" w:cs="Arial"/>
          <w:b/>
          <w:bCs/>
          <w:color w:val="0F1111"/>
          <w:sz w:val="21"/>
          <w:szCs w:val="21"/>
        </w:rPr>
      </w:pPr>
      <w:r>
        <w:rPr>
          <w:rFonts w:ascii="Arial" w:eastAsia="Times New Roman" w:hAnsi="Arial" w:cs="Arial"/>
          <w:b/>
          <w:bCs/>
          <w:color w:val="0F1111"/>
          <w:sz w:val="21"/>
          <w:szCs w:val="21"/>
        </w:rPr>
        <w:t>Braiding Sweetgrass</w:t>
      </w:r>
    </w:p>
    <w:p w14:paraId="5DCA68DA" w14:textId="0201C321" w:rsidR="00260D91" w:rsidRPr="00260D91" w:rsidRDefault="00260D91" w:rsidP="00260D91">
      <w:pPr>
        <w:rPr>
          <w:rFonts w:ascii="Times New Roman" w:eastAsia="Times New Roman" w:hAnsi="Times New Roman" w:cs="Times New Roman"/>
        </w:rPr>
      </w:pPr>
    </w:p>
    <w:p w14:paraId="39256098" w14:textId="77777777" w:rsidR="00260D91" w:rsidRPr="00260D91" w:rsidRDefault="00260D91" w:rsidP="00260D91">
      <w:pPr>
        <w:spacing w:after="160" w:line="235" w:lineRule="atLeast"/>
        <w:rPr>
          <w:rFonts w:ascii="Calibri" w:eastAsia="Times New Roman" w:hAnsi="Calibri" w:cs="Calibri"/>
          <w:color w:val="000000"/>
          <w:sz w:val="22"/>
          <w:szCs w:val="22"/>
        </w:rPr>
      </w:pPr>
      <w:r w:rsidRPr="00260D91">
        <w:rPr>
          <w:rFonts w:ascii="Arial" w:eastAsia="Times New Roman" w:hAnsi="Arial" w:cs="Arial"/>
          <w:color w:val="0F1111"/>
          <w:sz w:val="21"/>
          <w:szCs w:val="21"/>
        </w:rPr>
        <w:t xml:space="preserve">As a botanist, Robin Wall Kimmerer has been trained to ask questions of nature with the tools of science. As a member of the Citizen Potawatomi Nation, she embraces the notion that </w:t>
      </w:r>
      <w:proofErr w:type="gramStart"/>
      <w:r w:rsidRPr="00260D91">
        <w:rPr>
          <w:rFonts w:ascii="Arial" w:eastAsia="Times New Roman" w:hAnsi="Arial" w:cs="Arial"/>
          <w:color w:val="0F1111"/>
          <w:sz w:val="21"/>
          <w:szCs w:val="21"/>
        </w:rPr>
        <w:t>plants</w:t>
      </w:r>
      <w:proofErr w:type="gramEnd"/>
      <w:r w:rsidRPr="00260D91">
        <w:rPr>
          <w:rFonts w:ascii="Arial" w:eastAsia="Times New Roman" w:hAnsi="Arial" w:cs="Arial"/>
          <w:color w:val="0F1111"/>
          <w:sz w:val="21"/>
          <w:szCs w:val="21"/>
        </w:rPr>
        <w:t xml:space="preserve"> and animals are our oldest teachers. In </w:t>
      </w:r>
      <w:r w:rsidRPr="00260D91">
        <w:rPr>
          <w:rFonts w:ascii="Arial" w:eastAsia="Times New Roman" w:hAnsi="Arial" w:cs="Arial"/>
          <w:i/>
          <w:iCs/>
          <w:color w:val="0F1111"/>
          <w:sz w:val="21"/>
          <w:szCs w:val="21"/>
        </w:rPr>
        <w:t>Braiding Sweetgrass</w:t>
      </w:r>
      <w:r w:rsidRPr="00260D91">
        <w:rPr>
          <w:rFonts w:ascii="Arial" w:eastAsia="Times New Roman" w:hAnsi="Arial" w:cs="Arial"/>
          <w:color w:val="0F1111"/>
          <w:sz w:val="21"/>
          <w:szCs w:val="21"/>
        </w:rPr>
        <w:t>, Kimmerer brings these two lenses of knowledge together to take us on “a journey that is every bit as mythic as it is scientific, as sacred as it is historical, as clever as it is wise” (Elizabeth Gilbert).</w:t>
      </w:r>
      <w:r w:rsidRPr="00260D91">
        <w:rPr>
          <w:rFonts w:ascii="Arial" w:eastAsia="Times New Roman" w:hAnsi="Arial" w:cs="Arial"/>
          <w:color w:val="0F1111"/>
          <w:sz w:val="21"/>
          <w:szCs w:val="21"/>
        </w:rPr>
        <w:br/>
      </w:r>
      <w:r w:rsidRPr="00260D91">
        <w:rPr>
          <w:rFonts w:ascii="Arial" w:eastAsia="Times New Roman" w:hAnsi="Arial" w:cs="Arial"/>
          <w:color w:val="0F1111"/>
          <w:sz w:val="21"/>
          <w:szCs w:val="21"/>
        </w:rPr>
        <w:br/>
        <w:t xml:space="preserve">Drawing on her life as an indigenous scientist, and as a woman, Kimmerer shows how other living beings—asters and goldenrod, strawberries and squash, salamanders, algae, and sweetgrass—offer us gifts and lessons, even if we've forgotten how to hear their voices. In reflections that range from the creation of Turtle Island to the forces that threaten its flourishing today, she circles toward a central argument: that the awakening of ecological consciousness requires the acknowledgment and celebration of our reciprocal relationship with the rest of the living world. For only when we can hear the languages of other beings will we be capable of understanding the generosity of the </w:t>
      </w:r>
      <w:proofErr w:type="gramStart"/>
      <w:r w:rsidRPr="00260D91">
        <w:rPr>
          <w:rFonts w:ascii="Arial" w:eastAsia="Times New Roman" w:hAnsi="Arial" w:cs="Arial"/>
          <w:color w:val="0F1111"/>
          <w:sz w:val="21"/>
          <w:szCs w:val="21"/>
        </w:rPr>
        <w:t>earth, and</w:t>
      </w:r>
      <w:proofErr w:type="gramEnd"/>
      <w:r w:rsidRPr="00260D91">
        <w:rPr>
          <w:rFonts w:ascii="Arial" w:eastAsia="Times New Roman" w:hAnsi="Arial" w:cs="Arial"/>
          <w:color w:val="0F1111"/>
          <w:sz w:val="21"/>
          <w:szCs w:val="21"/>
        </w:rPr>
        <w:t xml:space="preserve"> learn to give our own gifts in return.</w:t>
      </w:r>
    </w:p>
    <w:p w14:paraId="3E0D6287" w14:textId="77777777" w:rsidR="00260D91" w:rsidRPr="00260D91" w:rsidRDefault="00260D91"/>
    <w:sectPr w:rsidR="00260D91" w:rsidRPr="00260D91" w:rsidSect="005A4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89"/>
    <w:rsid w:val="00260D91"/>
    <w:rsid w:val="004B5A23"/>
    <w:rsid w:val="00586389"/>
    <w:rsid w:val="005A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4CC156"/>
  <w15:chartTrackingRefBased/>
  <w15:docId w15:val="{F7A3B7DB-15CA-D745-A0B1-68394FBB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apple-converted-space">
    <w:name w:val="gmail-apple-converted-space"/>
    <w:basedOn w:val="DefaultParagraphFont"/>
    <w:rsid w:val="00586389"/>
  </w:style>
  <w:style w:type="character" w:customStyle="1" w:styleId="gmail-a-text-italic">
    <w:name w:val="gmail-a-text-italic"/>
    <w:basedOn w:val="DefaultParagraphFont"/>
    <w:rsid w:val="00586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26570">
      <w:bodyDiv w:val="1"/>
      <w:marLeft w:val="0"/>
      <w:marRight w:val="0"/>
      <w:marTop w:val="0"/>
      <w:marBottom w:val="0"/>
      <w:divBdr>
        <w:top w:val="none" w:sz="0" w:space="0" w:color="auto"/>
        <w:left w:val="none" w:sz="0" w:space="0" w:color="auto"/>
        <w:bottom w:val="none" w:sz="0" w:space="0" w:color="auto"/>
        <w:right w:val="none" w:sz="0" w:space="0" w:color="auto"/>
      </w:divBdr>
      <w:divsChild>
        <w:div w:id="1839879095">
          <w:marLeft w:val="0"/>
          <w:marRight w:val="0"/>
          <w:marTop w:val="0"/>
          <w:marBottom w:val="0"/>
          <w:divBdr>
            <w:top w:val="none" w:sz="0" w:space="0" w:color="auto"/>
            <w:left w:val="none" w:sz="0" w:space="0" w:color="auto"/>
            <w:bottom w:val="none" w:sz="0" w:space="0" w:color="auto"/>
            <w:right w:val="none" w:sz="0" w:space="0" w:color="auto"/>
          </w:divBdr>
        </w:div>
        <w:div w:id="878393068">
          <w:marLeft w:val="0"/>
          <w:marRight w:val="0"/>
          <w:marTop w:val="0"/>
          <w:marBottom w:val="0"/>
          <w:divBdr>
            <w:top w:val="none" w:sz="0" w:space="0" w:color="auto"/>
            <w:left w:val="none" w:sz="0" w:space="0" w:color="auto"/>
            <w:bottom w:val="none" w:sz="0" w:space="0" w:color="auto"/>
            <w:right w:val="none" w:sz="0" w:space="0" w:color="auto"/>
          </w:divBdr>
        </w:div>
      </w:divsChild>
    </w:div>
    <w:div w:id="134081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Kinnear</dc:creator>
  <cp:keywords/>
  <dc:description/>
  <cp:lastModifiedBy>David Kinnear</cp:lastModifiedBy>
  <cp:revision>2</cp:revision>
  <cp:lastPrinted>2022-08-27T22:26:00Z</cp:lastPrinted>
  <dcterms:created xsi:type="dcterms:W3CDTF">2022-08-27T22:30:00Z</dcterms:created>
  <dcterms:modified xsi:type="dcterms:W3CDTF">2022-08-27T22:30:00Z</dcterms:modified>
</cp:coreProperties>
</file>